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4A37" w:rsidRPr="00836A6E" w:rsidRDefault="00DB4A37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A0061" w:rsidRPr="00836A6E" w:rsidRDefault="005A0061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8428A2">
        <w:rPr>
          <w:rFonts w:ascii="PT Astra Serif" w:hAnsi="PT Astra Serif"/>
          <w:b/>
          <w:szCs w:val="28"/>
        </w:rPr>
        <w:t>5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836A6E">
        <w:rPr>
          <w:rFonts w:ascii="PT Astra Serif" w:hAnsi="PT Astra Serif"/>
          <w:szCs w:val="28"/>
        </w:rPr>
        <w:t>«Об установлении на 202</w:t>
      </w:r>
      <w:r w:rsidR="008428A2">
        <w:rPr>
          <w:rFonts w:ascii="PT Astra Serif" w:hAnsi="PT Astra Serif"/>
          <w:szCs w:val="28"/>
        </w:rPr>
        <w:t>5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</w:t>
      </w:r>
      <w:r w:rsidRPr="00836A6E">
        <w:rPr>
          <w:rFonts w:ascii="PT Astra Serif" w:hAnsi="PT Astra Serif"/>
          <w:bCs/>
          <w:szCs w:val="28"/>
        </w:rPr>
        <w:t xml:space="preserve">. </w:t>
      </w:r>
    </w:p>
    <w:p w:rsidR="00836A6E" w:rsidRPr="00836A6E" w:rsidRDefault="00836A6E" w:rsidP="00836A6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ab/>
      </w: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DB4A37" w:rsidRPr="00836A6E" w:rsidRDefault="00DB4A37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8428A2">
        <w:rPr>
          <w:rFonts w:ascii="PT Astra Serif" w:hAnsi="PT Astra Serif"/>
          <w:b/>
          <w:szCs w:val="28"/>
        </w:rPr>
        <w:t>5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 </w:t>
      </w:r>
    </w:p>
    <w:p w:rsidR="00836A6E" w:rsidRPr="00836A6E" w:rsidRDefault="00836A6E" w:rsidP="00836A6E">
      <w:pPr>
        <w:jc w:val="center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>1. Принять Закон Ульяновской области «Об установлении на 202</w:t>
      </w:r>
      <w:r w:rsidR="008428A2">
        <w:rPr>
          <w:rFonts w:ascii="PT Astra Serif" w:hAnsi="PT Astra Serif"/>
          <w:szCs w:val="28"/>
        </w:rPr>
        <w:t>5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труда». </w:t>
      </w:r>
    </w:p>
    <w:p w:rsidR="00836A6E" w:rsidRPr="00836A6E" w:rsidRDefault="00836A6E" w:rsidP="00836A6E">
      <w:pPr>
        <w:pStyle w:val="a5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2. Направить указанный Закон </w:t>
      </w:r>
      <w:r w:rsidR="00245C1B">
        <w:rPr>
          <w:rFonts w:ascii="PT Astra Serif" w:hAnsi="PT Astra Serif"/>
          <w:szCs w:val="28"/>
        </w:rPr>
        <w:t>Губернатору</w:t>
      </w:r>
      <w:r w:rsidRPr="00836A6E">
        <w:rPr>
          <w:rFonts w:ascii="PT Astra Serif" w:hAnsi="PT Astra Serif"/>
          <w:szCs w:val="28"/>
        </w:rPr>
        <w:t xml:space="preserve"> Ульяновской области для обнародования.</w:t>
      </w:r>
    </w:p>
    <w:p w:rsid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Default="00836A6E" w:rsidP="00836A6E"/>
    <w:p w:rsidR="006C3B0E" w:rsidRDefault="006C3B0E"/>
    <w:sectPr w:rsidR="006C3B0E" w:rsidSect="00836A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A6E"/>
    <w:rsid w:val="000A5373"/>
    <w:rsid w:val="00205086"/>
    <w:rsid w:val="00245C1B"/>
    <w:rsid w:val="002D077F"/>
    <w:rsid w:val="003804CD"/>
    <w:rsid w:val="004001E9"/>
    <w:rsid w:val="005A0061"/>
    <w:rsid w:val="005E2F87"/>
    <w:rsid w:val="005E313C"/>
    <w:rsid w:val="006C3B0E"/>
    <w:rsid w:val="00836A6E"/>
    <w:rsid w:val="008428A2"/>
    <w:rsid w:val="00894918"/>
    <w:rsid w:val="008E2B4F"/>
    <w:rsid w:val="00A77BEC"/>
    <w:rsid w:val="00B1410C"/>
    <w:rsid w:val="00B574E9"/>
    <w:rsid w:val="00DA06BC"/>
    <w:rsid w:val="00DB4A37"/>
    <w:rsid w:val="00DD7A1E"/>
    <w:rsid w:val="00E27FDC"/>
    <w:rsid w:val="00F0796B"/>
    <w:rsid w:val="00F9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A6E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6A6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836A6E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6A6E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2024-10-03T07:47:00Z</dcterms:created>
  <dcterms:modified xsi:type="dcterms:W3CDTF">2024-10-03T07:49:00Z</dcterms:modified>
</cp:coreProperties>
</file>